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0752" w14:textId="77777777" w:rsidR="00D04B6F" w:rsidRPr="00D04B6F" w:rsidRDefault="00D04B6F" w:rsidP="00D04B6F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0FF9B6CC" w14:textId="09D6FDF0" w:rsidR="00D04B6F" w:rsidRPr="00D04B6F" w:rsidRDefault="00113EF9" w:rsidP="00D04B6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Referat fra </w:t>
      </w:r>
      <w:r w:rsidR="00D04B6F" w:rsidRPr="00D04B6F">
        <w:rPr>
          <w:rFonts w:cstheme="minorHAnsi"/>
          <w:b/>
          <w:bCs/>
          <w:sz w:val="28"/>
          <w:szCs w:val="28"/>
        </w:rPr>
        <w:t>bestyrelsesmøde den</w:t>
      </w:r>
      <w:r w:rsidR="00D04B6F" w:rsidRPr="00D04B6F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D04B6F" w:rsidRPr="00D04B6F">
        <w:rPr>
          <w:rFonts w:cstheme="minorHAnsi"/>
          <w:b/>
          <w:bCs/>
          <w:sz w:val="28"/>
          <w:szCs w:val="28"/>
        </w:rPr>
        <w:t>11. marts 2020</w:t>
      </w:r>
    </w:p>
    <w:p w14:paraId="19E59C5E" w14:textId="7C79958E" w:rsidR="00D04B6F" w:rsidRPr="00D04B6F" w:rsidRDefault="00113EF9" w:rsidP="00D04B6F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="00D04B6F" w:rsidRPr="00D04B6F">
        <w:rPr>
          <w:rFonts w:cstheme="minorHAnsi"/>
          <w:b/>
          <w:bCs/>
          <w:sz w:val="28"/>
          <w:szCs w:val="28"/>
        </w:rPr>
        <w:t>agsorden:</w:t>
      </w:r>
    </w:p>
    <w:p w14:paraId="18AC9300" w14:textId="77777777" w:rsidR="00D04B6F" w:rsidRPr="00D04B6F" w:rsidRDefault="00D04B6F" w:rsidP="00D04B6F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B6F">
        <w:rPr>
          <w:rFonts w:cstheme="minorHAnsi"/>
          <w:sz w:val="28"/>
          <w:szCs w:val="28"/>
        </w:rPr>
        <w:t>Underskrivelse af referat fra 17. februar 2020</w:t>
      </w:r>
    </w:p>
    <w:p w14:paraId="2F901A1A" w14:textId="77777777" w:rsidR="00D04B6F" w:rsidRPr="00D04B6F" w:rsidRDefault="00D04B6F" w:rsidP="00D04B6F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B6F">
        <w:rPr>
          <w:rFonts w:cstheme="minorHAnsi"/>
          <w:sz w:val="28"/>
          <w:szCs w:val="28"/>
        </w:rPr>
        <w:t>Generalforsamling 2020</w:t>
      </w:r>
    </w:p>
    <w:p w14:paraId="46462CA4" w14:textId="77777777" w:rsidR="00D04B6F" w:rsidRPr="00D04B6F" w:rsidRDefault="00D04B6F" w:rsidP="00D04B6F">
      <w:pPr>
        <w:pStyle w:val="Listeafsni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4B6F">
        <w:rPr>
          <w:rFonts w:cstheme="minorHAnsi"/>
          <w:sz w:val="28"/>
          <w:szCs w:val="28"/>
        </w:rPr>
        <w:t>Bestyrelsens beretning</w:t>
      </w:r>
    </w:p>
    <w:p w14:paraId="0D2B5737" w14:textId="77777777" w:rsidR="00D04B6F" w:rsidRPr="00D04B6F" w:rsidRDefault="00D04B6F" w:rsidP="00D04B6F">
      <w:pPr>
        <w:pStyle w:val="Listeafsni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4B6F">
        <w:rPr>
          <w:rFonts w:cstheme="minorHAnsi"/>
          <w:sz w:val="28"/>
          <w:szCs w:val="28"/>
        </w:rPr>
        <w:t>Forslag til generalforsamlingen</w:t>
      </w:r>
    </w:p>
    <w:p w14:paraId="52BD7EF8" w14:textId="77777777" w:rsidR="00D04B6F" w:rsidRPr="00D04B6F" w:rsidRDefault="00D04B6F" w:rsidP="00D04B6F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B6F">
        <w:rPr>
          <w:rFonts w:cstheme="minorHAnsi"/>
          <w:sz w:val="28"/>
          <w:szCs w:val="28"/>
        </w:rPr>
        <w:t>Eventuelt</w:t>
      </w:r>
    </w:p>
    <w:p w14:paraId="4ABCCD74" w14:textId="77777777" w:rsidR="00D04B6F" w:rsidRPr="00D04B6F" w:rsidRDefault="00D04B6F" w:rsidP="00D04B6F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B6F">
        <w:rPr>
          <w:rFonts w:cstheme="minorHAnsi"/>
          <w:sz w:val="28"/>
          <w:szCs w:val="28"/>
        </w:rPr>
        <w:t>Næste møde</w:t>
      </w:r>
      <w:r w:rsidRPr="00D04B6F">
        <w:rPr>
          <w:rFonts w:eastAsia="Times New Roman" w:cstheme="minorHAnsi"/>
          <w:sz w:val="28"/>
          <w:szCs w:val="28"/>
        </w:rPr>
        <w:t> </w:t>
      </w:r>
    </w:p>
    <w:p w14:paraId="664B7E21" w14:textId="77777777" w:rsidR="005E1456" w:rsidRPr="00036AC8" w:rsidRDefault="005E1456" w:rsidP="005E1456">
      <w:pPr>
        <w:rPr>
          <w:rFonts w:eastAsia="Times New Roman"/>
          <w:sz w:val="28"/>
          <w:szCs w:val="28"/>
        </w:rPr>
      </w:pPr>
    </w:p>
    <w:p w14:paraId="5863791D" w14:textId="7ADA18E8" w:rsidR="005E1456" w:rsidRPr="00036AC8" w:rsidRDefault="00036AC8" w:rsidP="005E1456">
      <w:pPr>
        <w:rPr>
          <w:rFonts w:eastAsia="Times New Roman"/>
          <w:b/>
          <w:bCs/>
          <w:sz w:val="28"/>
          <w:szCs w:val="28"/>
        </w:rPr>
      </w:pPr>
      <w:r w:rsidRPr="00036AC8">
        <w:rPr>
          <w:rFonts w:eastAsia="Times New Roman"/>
          <w:b/>
          <w:bCs/>
          <w:sz w:val="28"/>
          <w:szCs w:val="28"/>
        </w:rPr>
        <w:t xml:space="preserve">Ad </w:t>
      </w:r>
      <w:r w:rsidR="005E1456" w:rsidRPr="00036AC8">
        <w:rPr>
          <w:rFonts w:eastAsia="Times New Roman"/>
          <w:b/>
          <w:bCs/>
          <w:sz w:val="28"/>
          <w:szCs w:val="28"/>
        </w:rPr>
        <w:t>1. Underskrivelse af referat fra 17. februar 2020</w:t>
      </w:r>
    </w:p>
    <w:p w14:paraId="7B2A3D7A" w14:textId="6A5558EA" w:rsidR="005E1456" w:rsidRPr="00036AC8" w:rsidRDefault="00036AC8" w:rsidP="00036AC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Referatet blev </w:t>
      </w:r>
      <w:r w:rsidR="005E1456" w:rsidRPr="00036AC8">
        <w:rPr>
          <w:rFonts w:eastAsia="Times New Roman"/>
          <w:sz w:val="28"/>
          <w:szCs w:val="28"/>
        </w:rPr>
        <w:t xml:space="preserve">underskrevet af </w:t>
      </w:r>
      <w:r>
        <w:rPr>
          <w:rFonts w:eastAsia="Times New Roman"/>
          <w:sz w:val="28"/>
          <w:szCs w:val="28"/>
        </w:rPr>
        <w:t xml:space="preserve">de </w:t>
      </w:r>
      <w:r w:rsidR="005E1456" w:rsidRPr="00036AC8">
        <w:rPr>
          <w:rFonts w:eastAsia="Times New Roman"/>
          <w:sz w:val="28"/>
          <w:szCs w:val="28"/>
        </w:rPr>
        <w:t>tilstedeværende.</w:t>
      </w:r>
    </w:p>
    <w:p w14:paraId="1E855966" w14:textId="49481155" w:rsidR="005E1456" w:rsidRPr="00036AC8" w:rsidRDefault="00036AC8" w:rsidP="005E1456">
      <w:pPr>
        <w:rPr>
          <w:rFonts w:eastAsia="Times New Roman"/>
          <w:b/>
          <w:bCs/>
          <w:sz w:val="28"/>
          <w:szCs w:val="28"/>
        </w:rPr>
      </w:pPr>
      <w:r w:rsidRPr="00036AC8">
        <w:rPr>
          <w:rFonts w:eastAsia="Times New Roman"/>
          <w:b/>
          <w:bCs/>
          <w:sz w:val="28"/>
          <w:szCs w:val="28"/>
        </w:rPr>
        <w:t xml:space="preserve">Ad </w:t>
      </w:r>
      <w:r w:rsidR="005E1456" w:rsidRPr="00036AC8">
        <w:rPr>
          <w:rFonts w:eastAsia="Times New Roman"/>
          <w:b/>
          <w:bCs/>
          <w:sz w:val="28"/>
          <w:szCs w:val="28"/>
        </w:rPr>
        <w:t>2. Generalforsamling 2020</w:t>
      </w:r>
    </w:p>
    <w:p w14:paraId="72BA86DE" w14:textId="24C33DF9" w:rsidR="005E1456" w:rsidRPr="00036AC8" w:rsidRDefault="00036AC8" w:rsidP="005E1456">
      <w:pPr>
        <w:rPr>
          <w:rFonts w:eastAsia="Times New Roman"/>
          <w:b/>
          <w:bCs/>
          <w:sz w:val="28"/>
          <w:szCs w:val="28"/>
        </w:rPr>
      </w:pPr>
      <w:r w:rsidRPr="00036AC8">
        <w:rPr>
          <w:rFonts w:eastAsia="Times New Roman"/>
          <w:b/>
          <w:bCs/>
          <w:sz w:val="28"/>
          <w:szCs w:val="28"/>
        </w:rPr>
        <w:t>Ad 2</w:t>
      </w:r>
      <w:r w:rsidR="005E1456" w:rsidRPr="00036AC8">
        <w:rPr>
          <w:rFonts w:eastAsia="Times New Roman"/>
          <w:b/>
          <w:bCs/>
          <w:sz w:val="28"/>
          <w:szCs w:val="28"/>
        </w:rPr>
        <w:t xml:space="preserve">a. Bestyrelsens beretning </w:t>
      </w:r>
    </w:p>
    <w:p w14:paraId="78D4EB21" w14:textId="59FB9C8D" w:rsidR="005E1456" w:rsidRPr="00036AC8" w:rsidRDefault="00036AC8" w:rsidP="00036AC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Beretningen blev endelig vedtaget og </w:t>
      </w:r>
      <w:r w:rsidR="005E1456" w:rsidRPr="00036AC8">
        <w:rPr>
          <w:rFonts w:eastAsia="Times New Roman"/>
          <w:sz w:val="28"/>
          <w:szCs w:val="28"/>
        </w:rPr>
        <w:t>en dato rette</w:t>
      </w:r>
      <w:r>
        <w:rPr>
          <w:rFonts w:eastAsia="Times New Roman"/>
          <w:sz w:val="28"/>
          <w:szCs w:val="28"/>
        </w:rPr>
        <w:t>t</w:t>
      </w:r>
      <w:r w:rsidR="005E1456" w:rsidRPr="00036AC8">
        <w:rPr>
          <w:rFonts w:eastAsia="Times New Roman"/>
          <w:sz w:val="28"/>
          <w:szCs w:val="28"/>
        </w:rPr>
        <w:t>.</w:t>
      </w:r>
    </w:p>
    <w:p w14:paraId="1B4D5431" w14:textId="48EC2113" w:rsidR="005E1456" w:rsidRPr="00036AC8" w:rsidRDefault="00036AC8" w:rsidP="005E1456">
      <w:pPr>
        <w:rPr>
          <w:rFonts w:eastAsia="Times New Roman"/>
          <w:b/>
          <w:bCs/>
          <w:sz w:val="28"/>
          <w:szCs w:val="28"/>
        </w:rPr>
      </w:pPr>
      <w:r w:rsidRPr="00036AC8">
        <w:rPr>
          <w:rFonts w:eastAsia="Times New Roman"/>
          <w:b/>
          <w:bCs/>
          <w:sz w:val="28"/>
          <w:szCs w:val="28"/>
        </w:rPr>
        <w:t>Ad 2</w:t>
      </w:r>
      <w:r w:rsidR="005E1456" w:rsidRPr="00036AC8">
        <w:rPr>
          <w:rFonts w:eastAsia="Times New Roman"/>
          <w:b/>
          <w:bCs/>
          <w:sz w:val="28"/>
          <w:szCs w:val="28"/>
        </w:rPr>
        <w:t>b. Forslag til generalforsamlingen</w:t>
      </w:r>
    </w:p>
    <w:p w14:paraId="2C4F59D3" w14:textId="77777777" w:rsidR="00036AC8" w:rsidRDefault="005E1456" w:rsidP="00036AC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36AC8">
        <w:rPr>
          <w:rFonts w:eastAsia="Times New Roman"/>
          <w:sz w:val="28"/>
          <w:szCs w:val="28"/>
        </w:rPr>
        <w:t xml:space="preserve">Der er </w:t>
      </w:r>
      <w:r w:rsidR="00036AC8">
        <w:rPr>
          <w:rFonts w:eastAsia="Times New Roman"/>
          <w:sz w:val="28"/>
          <w:szCs w:val="28"/>
        </w:rPr>
        <w:t xml:space="preserve">indkommet </w:t>
      </w:r>
      <w:r w:rsidRPr="00036AC8">
        <w:rPr>
          <w:rFonts w:eastAsia="Times New Roman"/>
          <w:sz w:val="28"/>
          <w:szCs w:val="28"/>
        </w:rPr>
        <w:t>forslag fra Jørgen Nielsen og Jette Hansen.</w:t>
      </w:r>
      <w:r w:rsidR="00036AC8">
        <w:rPr>
          <w:rFonts w:eastAsia="Times New Roman"/>
          <w:sz w:val="28"/>
          <w:szCs w:val="28"/>
        </w:rPr>
        <w:t xml:space="preserve"> Et forslag fra </w:t>
      </w:r>
      <w:r w:rsidRPr="00036AC8">
        <w:rPr>
          <w:rFonts w:eastAsia="Times New Roman"/>
          <w:sz w:val="28"/>
          <w:szCs w:val="28"/>
        </w:rPr>
        <w:t xml:space="preserve">Gitte Thun </w:t>
      </w:r>
      <w:r w:rsidR="00036AC8">
        <w:rPr>
          <w:rFonts w:eastAsia="Times New Roman"/>
          <w:sz w:val="28"/>
          <w:szCs w:val="28"/>
        </w:rPr>
        <w:t>er ind</w:t>
      </w:r>
      <w:r w:rsidRPr="00036AC8">
        <w:rPr>
          <w:rFonts w:eastAsia="Times New Roman"/>
          <w:sz w:val="28"/>
          <w:szCs w:val="28"/>
        </w:rPr>
        <w:t>sendt for sent</w:t>
      </w:r>
      <w:r w:rsidR="00036AC8">
        <w:rPr>
          <w:rFonts w:eastAsia="Times New Roman"/>
          <w:sz w:val="28"/>
          <w:szCs w:val="28"/>
        </w:rPr>
        <w:t>. Hans Jørgen Lassen kontakter Gitte Thun, så hun kan bringe det op under eventuelt.</w:t>
      </w:r>
    </w:p>
    <w:p w14:paraId="6FB40B8F" w14:textId="401DE2BD" w:rsidR="005E1456" w:rsidRPr="00036AC8" w:rsidRDefault="00036AC8" w:rsidP="00036AC8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</w:rPr>
      </w:pPr>
      <w:r w:rsidRPr="00036AC8">
        <w:rPr>
          <w:rFonts w:eastAsia="Times New Roman"/>
          <w:b/>
          <w:bCs/>
          <w:sz w:val="28"/>
          <w:szCs w:val="28"/>
        </w:rPr>
        <w:t xml:space="preserve">Ad </w:t>
      </w:r>
      <w:r w:rsidR="005E1456" w:rsidRPr="00036AC8">
        <w:rPr>
          <w:rFonts w:eastAsia="Times New Roman"/>
          <w:b/>
          <w:bCs/>
          <w:sz w:val="28"/>
          <w:szCs w:val="28"/>
        </w:rPr>
        <w:t>3. Eventuelt</w:t>
      </w:r>
    </w:p>
    <w:p w14:paraId="692C512A" w14:textId="22D984AC" w:rsidR="005E1456" w:rsidRPr="00036AC8" w:rsidRDefault="005E1456" w:rsidP="00036AC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36AC8">
        <w:rPr>
          <w:rFonts w:eastAsia="Times New Roman"/>
          <w:sz w:val="28"/>
          <w:szCs w:val="28"/>
        </w:rPr>
        <w:t>D</w:t>
      </w:r>
      <w:r w:rsidR="00036AC8">
        <w:rPr>
          <w:rFonts w:eastAsia="Times New Roman"/>
          <w:sz w:val="28"/>
          <w:szCs w:val="28"/>
        </w:rPr>
        <w:t xml:space="preserve">en </w:t>
      </w:r>
      <w:r w:rsidRPr="00036AC8">
        <w:rPr>
          <w:rFonts w:eastAsia="Times New Roman"/>
          <w:sz w:val="28"/>
          <w:szCs w:val="28"/>
        </w:rPr>
        <w:t>23</w:t>
      </w:r>
      <w:r w:rsidR="00036AC8">
        <w:rPr>
          <w:rFonts w:eastAsia="Times New Roman"/>
          <w:sz w:val="28"/>
          <w:szCs w:val="28"/>
        </w:rPr>
        <w:t>. marts 2020</w:t>
      </w:r>
      <w:r w:rsidRPr="00036AC8">
        <w:rPr>
          <w:rFonts w:eastAsia="Times New Roman"/>
          <w:sz w:val="28"/>
          <w:szCs w:val="28"/>
        </w:rPr>
        <w:t xml:space="preserve"> bliver der </w:t>
      </w:r>
      <w:r w:rsidR="00036AC8">
        <w:rPr>
          <w:rFonts w:eastAsia="Times New Roman"/>
          <w:sz w:val="28"/>
          <w:szCs w:val="28"/>
        </w:rPr>
        <w:t xml:space="preserve">holdt </w:t>
      </w:r>
      <w:r w:rsidRPr="00036AC8">
        <w:rPr>
          <w:rFonts w:eastAsia="Times New Roman"/>
          <w:sz w:val="28"/>
          <w:szCs w:val="28"/>
        </w:rPr>
        <w:t>borgermøde om lokalplanen på havnen. Inden borgermødet vil politikerne mødes med borgerforeningens bestyrelse vedr. “Grøn ø.”</w:t>
      </w:r>
    </w:p>
    <w:p w14:paraId="05AAFD45" w14:textId="627E5565" w:rsidR="005E1456" w:rsidRPr="00656E9F" w:rsidRDefault="005E1456" w:rsidP="00656E9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56E9F">
        <w:rPr>
          <w:rFonts w:eastAsia="Times New Roman"/>
          <w:sz w:val="28"/>
          <w:szCs w:val="28"/>
        </w:rPr>
        <w:t xml:space="preserve">Dark </w:t>
      </w:r>
      <w:r w:rsidR="00656E9F">
        <w:rPr>
          <w:rFonts w:eastAsia="Times New Roman"/>
          <w:sz w:val="28"/>
          <w:szCs w:val="28"/>
        </w:rPr>
        <w:t>S</w:t>
      </w:r>
      <w:r w:rsidRPr="00656E9F">
        <w:rPr>
          <w:rFonts w:eastAsia="Times New Roman"/>
          <w:sz w:val="28"/>
          <w:szCs w:val="28"/>
        </w:rPr>
        <w:t>ky laver en erklæring, som borgerforeningen kan skrive under på.</w:t>
      </w:r>
    </w:p>
    <w:p w14:paraId="0BC30694" w14:textId="1251EB0C" w:rsidR="005E1456" w:rsidRPr="00036AC8" w:rsidRDefault="00656E9F" w:rsidP="00656E9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Formanden </w:t>
      </w:r>
      <w:r w:rsidR="005E1456" w:rsidRPr="00036AC8">
        <w:rPr>
          <w:rFonts w:eastAsia="Times New Roman"/>
          <w:sz w:val="28"/>
          <w:szCs w:val="28"/>
        </w:rPr>
        <w:t xml:space="preserve">har talt med CAT vedr. takststigning og eventuelle muligheder for at søge midler i samarbejde med </w:t>
      </w:r>
      <w:r>
        <w:rPr>
          <w:rFonts w:eastAsia="Times New Roman"/>
          <w:sz w:val="28"/>
          <w:szCs w:val="28"/>
        </w:rPr>
        <w:t>Norddjurs Kommune</w:t>
      </w:r>
      <w:r w:rsidR="005E1456" w:rsidRPr="00036AC8">
        <w:rPr>
          <w:rFonts w:eastAsia="Times New Roman"/>
          <w:sz w:val="28"/>
          <w:szCs w:val="28"/>
        </w:rPr>
        <w:t xml:space="preserve"> til den istandsættelse, som forårsager stigningen.</w:t>
      </w:r>
    </w:p>
    <w:p w14:paraId="53E00C51" w14:textId="27D763D0" w:rsidR="005E1456" w:rsidRPr="00656E9F" w:rsidRDefault="00656E9F" w:rsidP="005E1456">
      <w:pPr>
        <w:rPr>
          <w:rFonts w:eastAsia="Times New Roman"/>
          <w:b/>
          <w:bCs/>
          <w:sz w:val="28"/>
          <w:szCs w:val="28"/>
        </w:rPr>
      </w:pPr>
      <w:r w:rsidRPr="00656E9F">
        <w:rPr>
          <w:rFonts w:eastAsia="Times New Roman"/>
          <w:b/>
          <w:bCs/>
          <w:sz w:val="28"/>
          <w:szCs w:val="28"/>
        </w:rPr>
        <w:lastRenderedPageBreak/>
        <w:t xml:space="preserve">Ad </w:t>
      </w:r>
      <w:r w:rsidR="005E1456" w:rsidRPr="00656E9F">
        <w:rPr>
          <w:rFonts w:eastAsia="Times New Roman"/>
          <w:b/>
          <w:bCs/>
          <w:sz w:val="28"/>
          <w:szCs w:val="28"/>
        </w:rPr>
        <w:t>4. Næste møde </w:t>
      </w:r>
    </w:p>
    <w:p w14:paraId="5545743D" w14:textId="3E42D672" w:rsidR="005E1456" w:rsidRPr="00036AC8" w:rsidRDefault="00656E9F" w:rsidP="00656E9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</w:t>
      </w:r>
      <w:r w:rsidRPr="00036AC8">
        <w:rPr>
          <w:rFonts w:eastAsia="Times New Roman"/>
          <w:sz w:val="28"/>
          <w:szCs w:val="28"/>
        </w:rPr>
        <w:t xml:space="preserve">en nye bestyrelse </w:t>
      </w:r>
      <w:r>
        <w:rPr>
          <w:rFonts w:eastAsia="Times New Roman"/>
          <w:sz w:val="28"/>
          <w:szCs w:val="28"/>
        </w:rPr>
        <w:t>o</w:t>
      </w:r>
      <w:r w:rsidR="005E1456" w:rsidRPr="00036AC8">
        <w:rPr>
          <w:rFonts w:eastAsia="Times New Roman"/>
          <w:sz w:val="28"/>
          <w:szCs w:val="28"/>
        </w:rPr>
        <w:t>pfordr</w:t>
      </w:r>
      <w:r>
        <w:rPr>
          <w:rFonts w:eastAsia="Times New Roman"/>
          <w:sz w:val="28"/>
          <w:szCs w:val="28"/>
        </w:rPr>
        <w:t>es</w:t>
      </w:r>
      <w:r w:rsidR="005E1456" w:rsidRPr="00036AC8">
        <w:rPr>
          <w:rFonts w:eastAsia="Times New Roman"/>
          <w:sz w:val="28"/>
          <w:szCs w:val="28"/>
        </w:rPr>
        <w:t xml:space="preserve"> til om at holde møde inden d. 23</w:t>
      </w:r>
      <w:r>
        <w:rPr>
          <w:rFonts w:eastAsia="Times New Roman"/>
          <w:sz w:val="28"/>
          <w:szCs w:val="28"/>
        </w:rPr>
        <w:t>. marts 2020.</w:t>
      </w:r>
    </w:p>
    <w:p w14:paraId="648928D1" w14:textId="51E31616" w:rsidR="005E1456" w:rsidRPr="00036AC8" w:rsidRDefault="005E1456" w:rsidP="00656E9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36AC8">
        <w:rPr>
          <w:rFonts w:eastAsia="Times New Roman"/>
          <w:sz w:val="28"/>
          <w:szCs w:val="28"/>
        </w:rPr>
        <w:t xml:space="preserve">Den nye bestyrelse skal snarest tage stilling til punkter til </w:t>
      </w:r>
      <w:r w:rsidR="00656E9F">
        <w:rPr>
          <w:rFonts w:eastAsia="Times New Roman"/>
          <w:sz w:val="28"/>
          <w:szCs w:val="28"/>
        </w:rPr>
        <w:t xml:space="preserve">mødet med </w:t>
      </w:r>
      <w:r w:rsidRPr="00036AC8">
        <w:rPr>
          <w:rFonts w:eastAsia="Times New Roman"/>
          <w:sz w:val="28"/>
          <w:szCs w:val="28"/>
        </w:rPr>
        <w:t>kontaktudvalget.</w:t>
      </w:r>
    </w:p>
    <w:p w14:paraId="4822C16B" w14:textId="2C3A11CE" w:rsidR="00F158A1" w:rsidRPr="00036AC8" w:rsidRDefault="00F158A1">
      <w:pPr>
        <w:rPr>
          <w:sz w:val="28"/>
          <w:szCs w:val="28"/>
        </w:rPr>
      </w:pPr>
    </w:p>
    <w:p w14:paraId="4AC9D856" w14:textId="3C7D468A" w:rsidR="00036AC8" w:rsidRPr="00036AC8" w:rsidRDefault="00036AC8">
      <w:pPr>
        <w:rPr>
          <w:sz w:val="28"/>
          <w:szCs w:val="28"/>
        </w:rPr>
      </w:pPr>
    </w:p>
    <w:p w14:paraId="1EE607B2" w14:textId="77777777" w:rsidR="00036AC8" w:rsidRPr="00036AC8" w:rsidRDefault="00036AC8" w:rsidP="00036AC8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Liselotte Sørensen                    Kirsten Rasmussen                       Poul Jessen-Klixbüll </w:t>
      </w:r>
    </w:p>
    <w:p w14:paraId="79C1EF7C" w14:textId="77777777" w:rsidR="00036AC8" w:rsidRPr="00036AC8" w:rsidRDefault="00036AC8" w:rsidP="00036AC8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200D4E40" w14:textId="77777777" w:rsidR="00036AC8" w:rsidRPr="00036AC8" w:rsidRDefault="00036AC8" w:rsidP="00036AC8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397FBDCC" w14:textId="77777777" w:rsidR="00036AC8" w:rsidRPr="00036AC8" w:rsidRDefault="00036AC8" w:rsidP="00036AC8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   </w:t>
      </w:r>
    </w:p>
    <w:p w14:paraId="74A11F10" w14:textId="71C7F6BE" w:rsidR="00036AC8" w:rsidRPr="00036AC8" w:rsidRDefault="00036AC8" w:rsidP="00036AC8">
      <w:pPr>
        <w:pStyle w:val="Default"/>
        <w:ind w:left="1304"/>
        <w:rPr>
          <w:rFonts w:cstheme="minorHAnsi"/>
          <w:b/>
          <w:bCs/>
          <w:i/>
          <w:iCs/>
          <w:sz w:val="28"/>
          <w:szCs w:val="28"/>
        </w:rPr>
      </w:pP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>Laurits Møbjerg</w:t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 Hans Jørgen Lassen</w:t>
      </w:r>
    </w:p>
    <w:p w14:paraId="1C75E467" w14:textId="77777777" w:rsidR="00036AC8" w:rsidRPr="00AC7A49" w:rsidRDefault="00036AC8" w:rsidP="00036AC8">
      <w:pPr>
        <w:pStyle w:val="Default"/>
        <w:ind w:left="1304" w:firstLine="130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4318E7D" w14:textId="77777777" w:rsidR="00036AC8" w:rsidRPr="00AC7A49" w:rsidRDefault="00036AC8" w:rsidP="00036AC8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5C343DFB" w14:textId="77777777" w:rsidR="00036AC8" w:rsidRPr="00AC7A49" w:rsidRDefault="00036AC8" w:rsidP="00036AC8">
      <w:pPr>
        <w:rPr>
          <w:rFonts w:cstheme="minorHAnsi"/>
          <w:b/>
          <w:bCs/>
          <w:i/>
          <w:iCs/>
          <w:sz w:val="28"/>
          <w:szCs w:val="28"/>
        </w:rPr>
      </w:pPr>
    </w:p>
    <w:p w14:paraId="5B3AA797" w14:textId="236F5279" w:rsidR="00036AC8" w:rsidRPr="00036AC8" w:rsidRDefault="00036AC8" w:rsidP="00036AC8">
      <w:pPr>
        <w:rPr>
          <w:rFonts w:cstheme="minorHAnsi"/>
          <w:b/>
          <w:bCs/>
          <w:i/>
          <w:iCs/>
          <w:sz w:val="28"/>
          <w:szCs w:val="28"/>
        </w:rPr>
      </w:pP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         </w:t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Set:         </w:t>
      </w:r>
      <w:r w:rsidRPr="00AC7A49">
        <w:rPr>
          <w:rFonts w:cstheme="minorHAnsi"/>
          <w:b/>
          <w:bCs/>
          <w:i/>
          <w:iCs/>
          <w:sz w:val="28"/>
          <w:szCs w:val="28"/>
        </w:rPr>
        <w:t>Birgitte Dahl Jeppesen</w:t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    </w:t>
      </w: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           Gyrite Andersen             </w:t>
      </w:r>
    </w:p>
    <w:p w14:paraId="743C2AC9" w14:textId="77777777" w:rsidR="00036AC8" w:rsidRPr="00036AC8" w:rsidRDefault="00036AC8" w:rsidP="00036AC8">
      <w:pPr>
        <w:rPr>
          <w:rFonts w:cstheme="minorHAnsi"/>
          <w:sz w:val="28"/>
          <w:szCs w:val="28"/>
        </w:rPr>
      </w:pPr>
    </w:p>
    <w:p w14:paraId="2D07FA2B" w14:textId="0FD33D16" w:rsidR="00036AC8" w:rsidRDefault="00036AC8">
      <w:pPr>
        <w:rPr>
          <w:sz w:val="28"/>
          <w:szCs w:val="28"/>
        </w:rPr>
      </w:pPr>
    </w:p>
    <w:p w14:paraId="35DB2878" w14:textId="2A3E0483" w:rsidR="00656E9F" w:rsidRPr="00D04B6F" w:rsidRDefault="00656E9F">
      <w:pPr>
        <w:rPr>
          <w:sz w:val="28"/>
          <w:szCs w:val="28"/>
        </w:rPr>
      </w:pPr>
      <w:r>
        <w:rPr>
          <w:sz w:val="28"/>
          <w:szCs w:val="28"/>
        </w:rPr>
        <w:t>NB! På baggrund af regeringens anbefalinger om ikke at samles blev det dagen efter mødet besluttet at uds</w:t>
      </w:r>
      <w:r w:rsidR="00AC7A49">
        <w:rPr>
          <w:sz w:val="28"/>
          <w:szCs w:val="28"/>
        </w:rPr>
        <w:t>k</w:t>
      </w:r>
      <w:bookmarkStart w:id="0" w:name="_GoBack"/>
      <w:bookmarkEnd w:id="0"/>
      <w:r>
        <w:rPr>
          <w:sz w:val="28"/>
          <w:szCs w:val="28"/>
        </w:rPr>
        <w:t>yde generalforsamlingen til den 19. april 2020. Alle møder med Norddjurs Kommune blev ligeledes udsat.</w:t>
      </w:r>
    </w:p>
    <w:sectPr w:rsidR="00656E9F" w:rsidRPr="00D04B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845A6"/>
    <w:multiLevelType w:val="hybridMultilevel"/>
    <w:tmpl w:val="9E907B38"/>
    <w:lvl w:ilvl="0" w:tplc="A05A476E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42560"/>
    <w:multiLevelType w:val="multilevel"/>
    <w:tmpl w:val="FACE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B1936"/>
    <w:multiLevelType w:val="hybridMultilevel"/>
    <w:tmpl w:val="683C58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82B2C"/>
    <w:multiLevelType w:val="multilevel"/>
    <w:tmpl w:val="FCD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E2246"/>
    <w:multiLevelType w:val="multilevel"/>
    <w:tmpl w:val="382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71600"/>
    <w:multiLevelType w:val="multilevel"/>
    <w:tmpl w:val="697A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A0DF4"/>
    <w:multiLevelType w:val="multilevel"/>
    <w:tmpl w:val="FA7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30433"/>
    <w:multiLevelType w:val="multilevel"/>
    <w:tmpl w:val="9AB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6F"/>
    <w:rsid w:val="00036AC8"/>
    <w:rsid w:val="00113EF9"/>
    <w:rsid w:val="005E1456"/>
    <w:rsid w:val="00656E9F"/>
    <w:rsid w:val="00AC7A49"/>
    <w:rsid w:val="00D04B6F"/>
    <w:rsid w:val="00F1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9ECD"/>
  <w15:chartTrackingRefBased/>
  <w15:docId w15:val="{97CBDD8B-6EF6-4149-90F3-CB4ED929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6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4B6F"/>
    <w:pPr>
      <w:ind w:left="720"/>
      <w:contextualSpacing/>
    </w:pPr>
  </w:style>
  <w:style w:type="paragraph" w:customStyle="1" w:styleId="Default">
    <w:name w:val="Default"/>
    <w:rsid w:val="00036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Poul Jessen-Klixbüll</cp:lastModifiedBy>
  <cp:revision>10</cp:revision>
  <dcterms:created xsi:type="dcterms:W3CDTF">2020-03-05T19:51:00Z</dcterms:created>
  <dcterms:modified xsi:type="dcterms:W3CDTF">2020-03-21T18:53:00Z</dcterms:modified>
</cp:coreProperties>
</file>